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left"/>
        <w:textAlignment w:val="baseline"/>
        <w:rPr>
          <w:rStyle w:val="5"/>
          <w:rFonts w:hint="eastAsia" w:ascii="黑体" w:hAnsi="宋体" w:eastAsia="黑体" w:cs="黑体"/>
          <w:b w:val="0"/>
          <w:bCs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黑体" w:hAnsi="宋体" w:eastAsia="黑体" w:cs="黑体"/>
          <w:b w:val="0"/>
          <w:bCs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附件1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center"/>
        <w:textAlignment w:val="baseline"/>
        <w:rPr>
          <w:rStyle w:val="5"/>
          <w:rFonts w:ascii="黑体" w:hAnsi="宋体" w:eastAsia="黑体" w:cs="黑体"/>
          <w:b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23232"/>
          <w:spacing w:val="0"/>
          <w:w w:val="100"/>
          <w:sz w:val="28"/>
          <w:szCs w:val="28"/>
          <w:shd w:val="clear" w:color="auto" w:fill="FFFFFF"/>
          <w:lang w:eastAsia="zh-CN"/>
        </w:rPr>
        <w:t>旅顺博物馆</w:t>
      </w:r>
      <w:r>
        <w:rPr>
          <w:rStyle w:val="5"/>
          <w:rFonts w:ascii="黑体" w:hAnsi="宋体" w:eastAsia="黑体" w:cs="黑体"/>
          <w:b/>
          <w:i w:val="0"/>
          <w:caps w:val="0"/>
          <w:color w:val="323232"/>
          <w:spacing w:val="0"/>
          <w:w w:val="100"/>
          <w:sz w:val="28"/>
          <w:szCs w:val="28"/>
          <w:shd w:val="clear" w:color="auto" w:fill="FFFFFF"/>
        </w:rPr>
        <w:t>2022年</w:t>
      </w:r>
      <w:r>
        <w:rPr>
          <w:rStyle w:val="5"/>
          <w:rFonts w:hint="eastAsia" w:ascii="黑体" w:hAnsi="宋体" w:eastAsia="黑体" w:cs="黑体"/>
          <w:b/>
          <w:i w:val="0"/>
          <w:caps w:val="0"/>
          <w:color w:val="323232"/>
          <w:spacing w:val="0"/>
          <w:w w:val="100"/>
          <w:sz w:val="28"/>
          <w:szCs w:val="28"/>
          <w:shd w:val="clear" w:color="auto" w:fill="FFFFFF"/>
          <w:lang w:eastAsia="zh-CN"/>
        </w:rPr>
        <w:t>公开招聘雇员网络面试</w:t>
      </w:r>
      <w:r>
        <w:rPr>
          <w:rStyle w:val="5"/>
          <w:rFonts w:ascii="黑体" w:hAnsi="宋体" w:eastAsia="黑体" w:cs="黑体"/>
          <w:b/>
          <w:i w:val="0"/>
          <w:caps w:val="0"/>
          <w:color w:val="323232"/>
          <w:spacing w:val="0"/>
          <w:w w:val="100"/>
          <w:sz w:val="28"/>
          <w:szCs w:val="28"/>
          <w:shd w:val="clear" w:color="auto" w:fill="FFFFFF"/>
        </w:rPr>
        <w:t>办法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统筹考虑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目前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疫情防控要求，为最大限度减少人员聚集，降低感染风险，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旅顺博物馆将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通过互联网远程开展2022年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公开招聘雇员面试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工作。为保障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试科学有效、公平公正，根据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旅顺博物馆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2022年公开招聘雇员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工作的规定，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网络面试的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办法如下：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Style w:val="5"/>
          <w:rFonts w:ascii="黑体" w:hAnsi="宋体" w:eastAsia="黑体" w:cs="黑体"/>
          <w:b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一、总体要求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面试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是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雇员招聘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考试的重要组成部分，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面试的相关内容属于我馆工作机密，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除已公开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的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信息和我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馆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规定的情况外，任何个人和组织不得以任何形式录制、复制或传播与我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馆网络面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试相关的内容。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试过程中，所有涉考人员应当严格遵守相关规定，对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试过程和内容保密。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考生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面试前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已签署《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旅顺博物馆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2022年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公开招聘雇员面试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诚信承诺书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》并承诺遵守相关约定及要求。考生要切实增强法制观念，提高法律意识，自觉学法知法、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遵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法守法，诚信考试，不参与涉考违法犯罪活动。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考生应当在考前按我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馆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要求配备网络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试的软、硬件设备，并在规定的时间进行联网调试。联网调试具体安排另行通知，请考生关注我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馆微信公众号、官方微博及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网站通知公告。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二、网络面</w:t>
      </w:r>
      <w:r>
        <w:rPr>
          <w:rStyle w:val="5"/>
          <w:rFonts w:ascii="黑体" w:hAnsi="宋体" w:eastAsia="黑体" w:cs="黑体"/>
          <w:b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试过程要求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（一）考生准备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1.采集音频、视频的设备（电脑、手机等设备）和配件（电源、支架）若干，并按照要求在设备中安装好必要软件。具体软件要求如下：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软件要求：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腾讯会议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。请考生提前安装并熟悉使用。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left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“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腾讯会议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”客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户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端及APP下载链接：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https://meeting.tencent.com/download-center.html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2.良好的网络环境。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3.硬件要求：考生须以双机位登录，主机位设备务必使用台式机或者笔记本电脑下载“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腾讯会议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”客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户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端，第二机位设备要求一部手机或平板下载“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腾讯会议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”APP（Android/IOS）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4.本次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面试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采用“双机位”（机位摆放可参考下图），考虑到手机屏幕小、来电阻断等问题，正面设备务必使用电脑端登录，摆放于考生正面，画面应包含考生上半身和双手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视频背景必须为真实环境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同时要求衣着得体，头发不可遮挡面部，露出双耳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；背面设备使用手机端登录，摆放于考生侧后方，主要用于监考，画面应包含考生正面视频设备的屏幕内容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面试系统应全屏显示，不得缩屏，除面试需要打开的软件，不允许再运行其他网页或软件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）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，并最大程度展现考生作答环境，排除作弊嫌疑。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center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8"/>
          <w:szCs w:val="28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（第一机位和第二机位显示画面示意图）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/>
        <w:jc w:val="center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lang w:eastAsia="zh-CN"/>
        </w:rPr>
        <w:drawing>
          <wp:inline distT="0" distB="0" distL="114300" distR="114300">
            <wp:extent cx="5266055" cy="1932305"/>
            <wp:effectExtent l="0" t="0" r="10795" b="10795"/>
            <wp:docPr id="5" name="图片 5" descr="微信图片_20220501145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5011458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以上软硬件的要求，请提前保障功能完备，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关闭手机闹钟、拦截APP通知等，保证面试过程不受其他因素干扰或打断，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调试好音视频会议的流畅度，确保声音和画面清晰，无杂音和卡顿。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5.独立应试空间。选择独立、可封闭的空间，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确保安静整洁，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面试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期间严禁他人进入考试独立空间，否则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面试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无效。除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面试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要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求的设备和物品外，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面试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场所考生座位1.5米范围内不得存放任何书刊、报纸、资料、电子设备等。“双机位”涉及的硬件设备的电脑桌面以及手机不得存放考试相关的电子资料。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6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.两个机位设备内严禁在考试同时打开任何考试相关电子资料，否则按违纪处理。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kern w:val="0"/>
          <w:sz w:val="24"/>
          <w:szCs w:val="24"/>
          <w:shd w:val="clear" w:color="auto" w:fill="FFFFFF"/>
          <w:lang w:val="en-US" w:eastAsia="zh-CN" w:bidi="ar"/>
        </w:rPr>
        <w:t>（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kern w:val="0"/>
          <w:sz w:val="24"/>
          <w:szCs w:val="24"/>
          <w:shd w:val="clear" w:color="auto" w:fill="FFFFFF"/>
          <w:lang w:val="en-US" w:eastAsia="zh-CN" w:bidi="ar"/>
        </w:rPr>
        <w:t>二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kern w:val="0"/>
          <w:sz w:val="24"/>
          <w:szCs w:val="24"/>
          <w:shd w:val="clear" w:color="auto" w:fill="FFFFFF"/>
          <w:lang w:val="en-US" w:eastAsia="zh-CN" w:bidi="ar"/>
        </w:rPr>
        <w:t>）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kern w:val="0"/>
          <w:sz w:val="24"/>
          <w:szCs w:val="24"/>
          <w:shd w:val="clear" w:color="auto" w:fill="FFFFFF"/>
          <w:lang w:val="en-US" w:eastAsia="zh-CN" w:bidi="ar"/>
        </w:rPr>
        <w:t>面试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kern w:val="0"/>
          <w:sz w:val="24"/>
          <w:szCs w:val="24"/>
          <w:shd w:val="clear" w:color="auto" w:fill="FFFFFF"/>
          <w:lang w:val="en-US" w:eastAsia="zh-CN" w:bidi="ar"/>
        </w:rPr>
        <w:t>过程安排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lang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考生应按照我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馆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通知的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面试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时间准时参加远程在线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面试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，无特殊原因未按照考务人员通知时间到场的，迟到20分钟以上或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面试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过程中未经考务工作人员同意擅自操作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面试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终端设备退出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面试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考场的视为放弃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面试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资格。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面试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当天，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我馆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安排值班电话（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0411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-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86382378）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考生遇到紧急情况，应提前与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我馆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联系。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1.候考</w:t>
      </w:r>
      <w:bookmarkStart w:id="0" w:name="_GoBack"/>
      <w:bookmarkEnd w:id="0"/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考生应当提前进入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考生微信群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，认真阅读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《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网络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面试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考场规则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》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，并在考试过程中遵守考场纪律。在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考生微信群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中，考生不得私自与其他考生交谈，一经发现，立刻取消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面试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资格。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2.身份核验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考生进入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候考会议室后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，考生应将准考证、身份证拿在手中，配合监考员，进行身份视频在线核验，核验过程由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旅顺博物馆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全程录音录像备查。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备注：考生于面试当天早8:00进入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考生微信群。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在面试当天请考生提前准备好身份证和准考证，密切注意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微信群里实时信息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hint="default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3、面试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考生申请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进入面试区，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面试考官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提问，考生作答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答题时间为5分钟。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答题时声音洪亮、口齿清楚、条理清晰，面试全程由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旅顺博物馆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全程录音录像。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Style w:val="5"/>
          <w:rFonts w:ascii="黑体" w:hAnsi="宋体" w:eastAsia="黑体" w:cs="黑体"/>
          <w:b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五、</w:t>
      </w:r>
      <w:r>
        <w:rPr>
          <w:rStyle w:val="5"/>
          <w:rFonts w:hint="eastAsia" w:ascii="黑体" w:hAnsi="宋体" w:eastAsia="黑体" w:cs="黑体"/>
          <w:b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面试</w:t>
      </w:r>
      <w:r>
        <w:rPr>
          <w:rStyle w:val="5"/>
          <w:rFonts w:ascii="黑体" w:hAnsi="宋体" w:eastAsia="黑体" w:cs="黑体"/>
          <w:b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成绩计算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1．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面试满分为100分，合格成绩为60分及以上。面试结束后，考试成绩在旅顺博物馆微信公众号、官方微博及网站公布。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Style w:val="5"/>
          <w:rFonts w:hint="eastAsia" w:ascii="黑体" w:hAnsi="宋体" w:eastAsia="黑体" w:cs="黑体"/>
          <w:b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六、考核与体检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根据考试结果按招聘岗位1：1比例确定考核人选，成绩并列者，通过加试的方式确定考核和体检人员。考核、体检由旅顺博物馆组织实施。考核内容为应聘人员政治素质、道德品质、工作表现等实际情况。体检在三级甲等综合性医院或公立的体检机构进行，体检费用由考生本人承担，具体时间地点另行通知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对于考核或体检不合格者，将不予聘用，由此产生招聘岗位空缺或因应聘者自愿放弃等原因出现的岗位空缺，按照考试成绩依次递补。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Style w:val="5"/>
          <w:rFonts w:ascii="黑体" w:hAnsi="宋体" w:eastAsia="黑体" w:cs="黑体"/>
          <w:b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七、违规处理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考生应诚信应试，对在考试过程中，违反诚信、规范应试相关规定者，无论何时，一经发现，将取消考试成绩或录取资格，触犯法律的，按有关法律法规进行处理。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Style w:val="5"/>
          <w:rFonts w:ascii="黑体" w:hAnsi="宋体" w:eastAsia="黑体" w:cs="黑体"/>
          <w:b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八、咨询方式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0" w:beforeAutospacing="0" w:after="0" w:afterAutospacing="0" w:line="504" w:lineRule="atLeast"/>
        <w:ind w:left="0" w:right="0" w:firstLine="420"/>
        <w:jc w:val="both"/>
        <w:textAlignment w:val="baseline"/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考生对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面试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政策和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面试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准备存在疑问的，可发送邮件到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lushunmuseum@163.com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或致电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val="en-US" w:eastAsia="zh-CN"/>
        </w:rPr>
        <w:t>0411-86382378（工作日9:00—11:00、13:00—16:30）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向</w:t>
      </w:r>
      <w:r>
        <w:rPr>
          <w:rFonts w:hint="eastAsia"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  <w:lang w:eastAsia="zh-CN"/>
        </w:rPr>
        <w:t>我馆</w:t>
      </w:r>
      <w:r>
        <w:rPr>
          <w:rFonts w:ascii="黑体" w:hAnsi="宋体" w:eastAsia="黑体" w:cs="黑体"/>
          <w:b w:val="0"/>
          <w:i w:val="0"/>
          <w:caps w:val="0"/>
          <w:color w:val="323232"/>
          <w:spacing w:val="0"/>
          <w:w w:val="100"/>
          <w:sz w:val="24"/>
          <w:szCs w:val="24"/>
          <w:shd w:val="clear" w:color="auto" w:fill="FFFFFF"/>
        </w:rPr>
        <w:t>反馈。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zIzODBmZjA2MjU5ZTBhMWQwNDU2ODY0MDMyZDUifQ=="/>
  </w:docVars>
  <w:rsids>
    <w:rsidRoot w:val="342112FF"/>
    <w:rsid w:val="03590E49"/>
    <w:rsid w:val="0FFF1A9C"/>
    <w:rsid w:val="2A4C6982"/>
    <w:rsid w:val="342112FF"/>
    <w:rsid w:val="52A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1923</Words>
  <Characters>2073</Characters>
  <Lines>0</Lines>
  <Paragraphs>0</Paragraphs>
  <TotalTime>9</TotalTime>
  <ScaleCrop>false</ScaleCrop>
  <LinksUpToDate>false</LinksUpToDate>
  <CharactersWithSpaces>2073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2022-06-15T06:31:00Z</dcterms:created>
  <dc:creator>hyunil</dc:creator>
  <cp:lastModifiedBy>hyunil</cp:lastModifiedBy>
  <dcterms:modified xsi:type="dcterms:W3CDTF">2022-06-15T06:46:28Z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6F690634F71E4AD2AD939A15518D7F81</vt:lpwstr>
  </property>
</Properties>
</file>